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Dachschnitt</w:t>
      </w:r>
    </w:p>
    <w:p>
      <w:r>
        <w:rPr>
          <w:color w:val="716E67"/>
          <w:sz w:val="20"/>
        </w:rPr>
        <w:t>Vom Strassenbelag bis zum höchsten Punkt</w:t>
      </w:r>
    </w:p>
    <w:p>
      <w:r>
        <w:t>Dieser Schnitt entsteht vor der Wahl der Dachform. Solange die letzte Zeile leer ist, steht die Form nicht fest.</w:t>
      </w:r>
    </w:p>
    <w:p>
      <w:pPr>
        <w:spacing w:before="280" w:after="120"/>
      </w:pPr>
      <w:r>
        <w:rPr>
          <w:b/>
          <w:color w:val="1A3C2A"/>
          <w:sz w:val="23"/>
        </w:rPr>
        <w:t>Summe der Höhen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Element, von unten nach oben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Höhe (mm)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Vom Boden bis Oberkante Anhänger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Fertiger Boden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Wandhöhe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Dachkonstruktion und Aufbau, am tiefen Punkt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Eindeckung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Zuschlag aus der Neigung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Was übersteht: Kamin, Dachfenster, Module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Theoretisches Total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b/>
                <w:sz w:val="16"/>
              </w:rPr>
              <w:t>Reserve unter 4 000 mm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Am fertigen Haus gemessene Höhe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Die Reserve ist kein Budget: auch die Differenz zwischen Plan und Baustelle muss darin Platz finden.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Querschnitt des Hauses</w:t>
      </w:r>
    </w:p>
    <w:p>
      <w:r>
        <w:rPr>
          <w:i/>
          <w:color w:val="716E67"/>
          <w:sz w:val="16"/>
        </w:rPr>
        <w:t>Ein Kästchen entspricht 10 cm. Zeichnen Sie Anhänger, Boden, Wände, Dach und Eindeckung, und bemassen Sie die Gesamthöhe.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Randdetail im Schnitt</w:t>
      </w:r>
    </w:p>
    <w:p>
      <w:r>
        <w:rPr>
          <w:i/>
          <w:color w:val="716E67"/>
          <w:sz w:val="16"/>
        </w:rPr>
        <w:t>Ein Kästchen entspricht 1 cm. Wo endet die Eindeckung, wohin läuft das Wasser, wo beginnt die Fassade, wie bleibt die Luftschicht offen.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Die drei Fragen zu diesem Detail</w:t>
      </w:r>
    </w:p>
    <w:p>
      <w:pPr>
        <w:spacing w:after="40"/>
      </w:pPr>
      <w:r>
        <w:rPr>
          <w:color w:val="716E67"/>
          <w:sz w:val="17"/>
        </w:rPr>
        <w:t>Wo verlässt das Wasser das Dach, Teil für Teil?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Hält das Detail ohne Dichtstoff?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Wo tritt die Luft der belüfteten Ebene ein und aus?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THS-06A · Dachschnitt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THS-06A    </w:t>
    </w:r>
    <w:r>
      <w:rPr>
        <w:color w:val="716E67"/>
        <w:sz w:val="16"/>
      </w:rPr>
      <w:t>Kapitel 6 — Das Dach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