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Coupe de toiture</w:t>
      </w:r>
    </w:p>
    <w:p>
      <w:r>
        <w:rPr>
          <w:color w:val="716E67"/>
          <w:sz w:val="20"/>
        </w:rPr>
        <w:t>Du sol de la route au point le plus haut</w:t>
      </w:r>
    </w:p>
    <w:p>
      <w:r>
        <w:t>Cette coupe se dessine avant de choisir la forme du toit. Tant que la dernière ligne n’est pas remplie, la forme n’est pas arrêtée.</w:t>
      </w:r>
    </w:p>
    <w:p>
      <w:pPr>
        <w:spacing w:before="280" w:after="120"/>
      </w:pPr>
      <w:r>
        <w:rPr>
          <w:b/>
          <w:color w:val="1A3C2A"/>
          <w:sz w:val="23"/>
        </w:rPr>
        <w:t>Cumul des hauteurs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Élément, du bas vers le haut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Hauteur (mm)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Du sol au dessus de la remorque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Plancher fini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Hauteur de mur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Structure et complexe de toiture, au point bas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Couverture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Supplément dû à la pente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Ce qui dépasse : conduit, lanterneau, panneaux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b/>
                <w:sz w:val="16"/>
              </w:rPr>
              <w:t>Total théorique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Marge sous 4 000 mm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Hauteur mesurée sur la maison terminée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La marge n’est pas un budget à dépenser : l’écart entre le plan et le chantier s’y loge aussi.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Coupe transversale de la maison</w:t>
      </w:r>
    </w:p>
    <w:p>
      <w:r>
        <w:rPr>
          <w:i/>
          <w:color w:val="716E67"/>
          <w:sz w:val="16"/>
        </w:rPr>
        <w:t>Un carreau vaut 10 cm. Dessinez la remorque, le plancher, les murs, la toiture et la couverture, puis cotez la hauteur totale.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Détail de rive, en coupe</w:t>
      </w:r>
    </w:p>
    <w:p>
      <w:r>
        <w:rPr>
          <w:i/>
          <w:color w:val="716E67"/>
          <w:sz w:val="16"/>
        </w:rPr>
        <w:t>Un carreau vaut 1 cm. Où se termine la couverture, où passe l’eau, où commence le bardage, comment la lame d’air reste ouverte.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Les trois questions à se poser devant ce détail</w:t>
      </w:r>
    </w:p>
    <w:p>
      <w:pPr>
        <w:spacing w:after="40"/>
      </w:pPr>
      <w:r>
        <w:rPr>
          <w:color w:val="716E67"/>
          <w:sz w:val="17"/>
        </w:rPr>
        <w:t>Par où l’eau quitte-t-elle la toiture, pièce par pièce 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Le détail tient-il sans mastic 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Par où l’air de la lame ventilée entre-t-il et sort-il 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THS-06A · Coupe de toiture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THS-06A    </w:t>
    </w:r>
    <w:r>
      <w:rPr>
        <w:color w:val="716E67"/>
        <w:sz w:val="16"/>
      </w:rPr>
      <w:t>Chapitre 6 — La toiture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