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Relévé avant fermeture</w:t>
      </w:r>
    </w:p>
    <w:p>
      <w:r>
        <w:rPr>
          <w:color w:val="716E67"/>
          <w:sz w:val="20"/>
        </w:rPr>
        <w:t>Travée par travée, avant que rien ne soit plus visible</w:t>
      </w:r>
    </w:p>
    <w:p>
      <w:r>
        <w:t>Une isolation mal posée ne se voit plus jamais. Ce relévé se fait avant le frein-vapeur, façade par façade.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Façade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Travées contrôlées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Défauts constatés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Corrigé le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Photo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Avant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Arrière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Gauche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Droite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Toiture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Plancher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Ce qu’on cherche</w:t>
      </w:r>
    </w:p>
    <w:p>
      <w:pPr>
        <w:spacing w:after="120"/>
      </w:pPr>
      <w:r>
        <w:rPr>
          <w:sz w:val="24"/>
        </w:rPr>
        <w:t xml:space="preserve">☐  </w:t>
      </w:r>
      <w:r>
        <w:t>Aucun jour visible entre l’isolant et un montant.</w:t>
      </w:r>
    </w:p>
    <w:p>
      <w:pPr>
        <w:spacing w:after="120"/>
      </w:pPr>
      <w:r>
        <w:rPr>
          <w:sz w:val="24"/>
        </w:rPr>
        <w:t xml:space="preserve">☐  </w:t>
      </w:r>
      <w:r>
        <w:t>Aucun panneau comprimé dans une cavité trop petite.</w:t>
      </w:r>
    </w:p>
    <w:p>
      <w:pPr>
        <w:spacing w:after="120"/>
      </w:pPr>
      <w:r>
        <w:rPr>
          <w:sz w:val="24"/>
        </w:rPr>
        <w:t xml:space="preserve">☐  </w:t>
      </w:r>
      <w:r>
        <w:t>Dernière travée de chaque façade mesurée et ajustée.</w:t>
      </w:r>
    </w:p>
    <w:p>
      <w:pPr>
        <w:spacing w:after="120"/>
      </w:pPr>
      <w:r>
        <w:rPr>
          <w:sz w:val="24"/>
        </w:rPr>
        <w:t xml:space="preserve">☐  </w:t>
      </w:r>
      <w:r>
        <w:t>Angles remplis, et non laissés en attente.</w:t>
      </w:r>
    </w:p>
    <w:p>
      <w:pPr>
        <w:spacing w:after="120"/>
      </w:pPr>
      <w:r>
        <w:rPr>
          <w:sz w:val="24"/>
        </w:rPr>
        <w:t xml:space="preserve">☐  </w:t>
      </w:r>
      <w:r>
        <w:t>Linteaux et dessous d’appuis isolés.</w:t>
      </w:r>
    </w:p>
    <w:p>
      <w:pPr>
        <w:spacing w:after="120"/>
      </w:pPr>
      <w:r>
        <w:rPr>
          <w:sz w:val="24"/>
        </w:rPr>
        <w:t xml:space="preserve">☐  </w:t>
      </w:r>
      <w:r>
        <w:t>Autour des câbles et des canalisations : pas de cavité ouverte.</w:t>
      </w:r>
    </w:p>
    <w:p>
      <w:pPr>
        <w:spacing w:after="120"/>
      </w:pPr>
      <w:r>
        <w:rPr>
          <w:sz w:val="24"/>
        </w:rPr>
        <w:t xml:space="preserve">☐  </w:t>
      </w:r>
      <w:r>
        <w:t>Isolant sec, structure sèche, rien de mouillé enfermé.</w:t>
      </w:r>
    </w:p>
    <w:p>
      <w:pPr>
        <w:spacing w:after="120"/>
      </w:pPr>
      <w:r>
        <w:rPr>
          <w:sz w:val="24"/>
        </w:rPr>
        <w:t xml:space="preserve">☐  </w:t>
      </w:r>
      <w:r>
        <w:t>Retours d’isolant en tableau de fenêtre réalisés.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Ce qui a été posé</w:t>
      </w:r>
    </w:p>
    <w:p>
      <w:pPr>
        <w:spacing w:after="40"/>
      </w:pPr>
      <w:r>
        <w:rPr>
          <w:color w:val="716E67"/>
          <w:sz w:val="17"/>
        </w:rPr>
        <w:t>Produit entre montants, épaisseur et lambda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Produit en couche continue, épaisseur et lambda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Valeur U calculée du complexe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Exigence cantonale vérifiée : oui / non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Poids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Ligne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Valeur (kg)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Isolant des murs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Isolant de la toiture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Isolant du plancher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b/>
                <w:sz w:val="16"/>
              </w:rPr>
              <w:t>Total ajouté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Poids cumulé de la maison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Marge restante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Rien ne se ferme tant qu’une ligne de la liste reste sans réponse. Après le frein-vapeur, il faudra rouvrir.</w:t>
      </w:r>
    </w:p>
    <w:p>
      <w:pPr>
        <w:spacing w:after="40"/>
      </w:pPr>
      <w:r>
        <w:rPr>
          <w:color w:val="716E67"/>
          <w:sz w:val="17"/>
        </w:rPr>
        <w:t>Contrôlé par, et date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THS-10D · Relévé avant fermeture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THS-10D    </w:t>
    </w:r>
    <w:r>
      <w:rPr>
        <w:color w:val="716E67"/>
        <w:sz w:val="16"/>
      </w:rPr>
      <w:t>Chapitre 10 — L’isolation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