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Ablaufplan des Innenausbaus</w:t>
      </w:r>
    </w:p>
    <w:p>
      <w:r>
        <w:rPr>
          <w:color w:val="716E67"/>
          <w:sz w:val="20"/>
        </w:rPr>
        <w:t>Die Abdichtung des Bades kommt vor dem Belag, immer</w:t>
      </w:r>
    </w:p>
    <w:p>
      <w:r>
        <w:t>Eine sinnvolle Reihenfolge erspart Wiederholungen. Tragen Sie die Daten ein, vor allem aber die letzte Spalte: sie sagt, was vor dem nächsten Los freigegeben sein muss.</w:t>
      </w:r>
    </w:p>
    <w:p>
      <w:pPr>
        <w:spacing w:before="280" w:after="120"/>
      </w:pPr>
      <w:r>
        <w:rPr>
          <w:b/>
          <w:color w:val="1A3C2A"/>
          <w:sz w:val="23"/>
        </w:rPr>
        <w:t>Vor der ersten Bekleidung</w:t>
      </w:r>
    </w:p>
    <w:p>
      <w:pPr>
        <w:spacing w:after="120"/>
      </w:pPr>
      <w:r>
        <w:rPr>
          <w:sz w:val="24"/>
        </w:rPr>
        <w:t xml:space="preserve">☐  </w:t>
      </w:r>
      <w:r>
        <w:t>Dach, Unterspannbahn, Fassade und Fenster fertig.</w:t>
      </w:r>
    </w:p>
    <w:p>
      <w:pPr>
        <w:spacing w:after="120"/>
      </w:pPr>
      <w:r>
        <w:rPr>
          <w:sz w:val="24"/>
        </w:rPr>
        <w:t xml:space="preserve">☐  </w:t>
      </w:r>
      <w:r>
        <w:t>Dämmung, Dampfbremse und Luftdichtheit fertig.</w:t>
      </w:r>
    </w:p>
    <w:p>
      <w:pPr>
        <w:spacing w:after="120"/>
      </w:pPr>
      <w:r>
        <w:rPr>
          <w:sz w:val="24"/>
        </w:rPr>
        <w:t xml:space="preserve">☐  </w:t>
      </w:r>
      <w:r>
        <w:t>Elektrovorbereitung vom Betrieb kontrolliert.</w:t>
      </w:r>
    </w:p>
    <w:p>
      <w:pPr>
        <w:spacing w:after="120"/>
      </w:pPr>
      <w:r>
        <w:rPr>
          <w:sz w:val="24"/>
        </w:rPr>
        <w:t xml:space="preserve">☐  </w:t>
      </w:r>
      <w:r>
        <w:t>Sanitärvorbereitung vom Installateur kontrolliert.</w:t>
      </w:r>
    </w:p>
    <w:p>
      <w:pPr>
        <w:spacing w:after="120"/>
      </w:pPr>
      <w:r>
        <w:rPr>
          <w:sz w:val="24"/>
        </w:rPr>
        <w:t xml:space="preserve">☐  </w:t>
      </w:r>
      <w:r>
        <w:t>Fotos der Leitungen gemacht, mit sichtbarem Massband.</w:t>
      </w:r>
    </w:p>
    <w:p>
      <w:pPr>
        <w:spacing w:after="120"/>
      </w:pPr>
      <w:r>
        <w:rPr>
          <w:sz w:val="24"/>
        </w:rPr>
        <w:t xml:space="preserve">☐  </w:t>
      </w:r>
      <w:r>
        <w:t>Verstärkungen gesetzt und erfasst, Blatt THS-14B ausgefüllt.</w:t>
      </w:r>
    </w:p>
    <w:p>
      <w:pPr>
        <w:spacing w:after="120"/>
      </w:pPr>
      <w:r>
        <w:rPr>
          <w:sz w:val="24"/>
        </w:rPr>
        <w:t xml:space="preserve">☐  </w:t>
      </w:r>
      <w:r>
        <w:t>Gewichtsbudget vor den Bestellungen ausgefüllt, Blatt THS-14E.</w:t>
      </w:r>
    </w:p>
    <w:p>
      <w:pPr>
        <w:spacing w:before="280" w:after="120"/>
      </w:pPr>
      <w:r>
        <w:rPr>
          <w:b/>
          <w:color w:val="1A3C2A"/>
          <w:sz w:val="23"/>
        </w:rPr>
        <w:t>Die elf Schritte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Nr.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Geplantes Datum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Erledigt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Vor dem nächsten freizugeben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Kontrolle und Fotos der Leitungen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Decke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Wandbekleidungen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Innenwände und Türen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Abdichtung des Bades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Beläge im Bad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Böden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Küche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Sanitärapparate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9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Möbel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Kontrolle und Wiegung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Schritt 5 verschiebt sich nicht: die Abdichtung des Bades erfolgt vor jedem dekorativen Belag, ohne Ausnahme.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Zu prüfende Abhängigkeiten</w:t>
      </w:r>
    </w:p>
    <w:p>
      <w:pPr>
        <w:spacing w:after="40"/>
      </w:pPr>
      <w:r>
        <w:rPr>
          <w:color w:val="716E67"/>
          <w:sz w:val="17"/>
        </w:rPr>
        <w:t>— Darf der Boden unter festen Möbeln verlegt werden, oder endet er am Rand?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 Leitungen müssen für eine kommende Kontrolle sichtbar bleiben?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 Ausstattung wartet auf einen Termin mit einer Fachperson, und mit welcher?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Beteiligte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Beteiligter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Betroffenes Los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Vereinbartes Datum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Bestätigt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Elektriker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Sanitärinstallateur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Plattenleger oder Abdichter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Küchenbauer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Lieferungen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Material oder Gerät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Bestellt am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Lieferung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Akklimatisiert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Bekleidungen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Boden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Bad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Küche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Geräte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Ein in einem kalten, feuchten Raum gelagertes Täfer wird nicht am Liefertag montiert: halten Sie die Akklimatisationszeit des Herstellers ein.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THS-14A · Ablaufplan des Innenausbaus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THS-14A    </w:t>
    </w:r>
    <w:r>
      <w:rPr>
        <w:color w:val="716E67"/>
        <w:sz w:val="16"/>
      </w:rPr>
      <w:t>Kapitel 14 — Der Innenausbau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